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pict>
          <v:shape id="_x0000_s1025" o:spid="_x0000_s1025" o:spt="75" type="#_x0000_t75" style="position:absolute;left:0pt;margin-left:847pt;margin-top:939pt;height:33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期末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eastAsia="zh-CN"/>
        </w:rPr>
        <w:t>第一至八单元测试题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一、本大题包括10小题，每小题2分，共20分。每小题的4个备选答案中只有一个答案符合题意，请将选出的答案序号填在题后的括号内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1. 成语结构精巧，言简意赅，是汉语言中的精品，下列成语中涉及化学变化的是（   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A、磨杵成针     B、沙里淘金   C、花香四溢       D、百炼成钢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2. 下列实验操作错误的是（   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809625" cy="1676400"/>
            <wp:effectExtent l="0" t="0" r="9525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滴管的使用       B、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457325" cy="1200150"/>
            <wp:effectExtent l="0" t="0" r="9525" b="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检查装置的气密性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C、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390650" cy="1628775"/>
            <wp:effectExtent l="0" t="0" r="0" b="9525"/>
            <wp:docPr id="4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蒸发食盐水 D、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590675" cy="1295400"/>
            <wp:effectExtent l="0" t="0" r="9525" b="0"/>
            <wp:docPr id="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称量固体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3. 2016年度，聊城市“蓝天白云，繁星闪烁”的天数同比增加29天．为使我市人民生活环境更美好，下列做法错误的是（   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A、为增加节日气氛大量燃放烟花爆竹 B、不用木炭进行露天烧烤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C、生活垃圾集中处理不随意倾倒     D、大力植树造林，增加植被面积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4. 青蒿素（C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15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H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22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O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）是一种治疗疟疾的药物，我国女科学家屠呦呦因发现青蒿素荣获诺贝尔奖．下列说法正确的是（   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A、青蒿素中共含有42个原子      B、青蒿素中C，H，O三种元素的质量比是15：22：5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C、青蒿素的相对分子质量为282g   D、青蒿素中碳元素的质量分数最高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5. 某反应的微观示意图如图（一种小球代表一种元素的原子），下列说法错误的是（   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4105275" cy="781050"/>
            <wp:effectExtent l="0" t="0" r="9525" b="0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A、该反应示意图中共有三种元素  B、该反应类型不属于置换反应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C、该反应前后分子种类保持不变  D、反应中甲、乙物质质量比为16：71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6. 现有甲、乙、丙、丁四种颗粒大小相同的金属，分别投入相同的稀硫酸中，只有甲、乙表面有气泡产生，且甲产生气泡较快；再把丙和丁投入相同的硝酸银溶液中，过一会儿，丙的表面有银析出，而丁没变化，则四种金属的活动性顺序是（   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A、甲＞乙＞丙＞丁 B、丁＞乙＞丙＞甲   C、丙＞乙＞丁＞甲 D、乙＞甲＞丁＞丙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7. 根据如图的信息判断，下列关于铝的说法正确的是（   ）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552575" cy="866775"/>
            <wp:effectExtent l="0" t="0" r="9525" b="9525"/>
            <wp:docPr id="7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A、属于非金属元素          B、铝原子的核电荷数是13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C、铝的相对原子质量是27g  D、铝离子带3个单位负电荷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8. 防腐剂的一种：二氟氢化钠（NaHF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），也用作解剖标本防腐剂和保存剂、食物保护剂，对于该化合物中氟元素的化合价是（  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A、+1        B、﹣1            C、+2          D、﹣2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9. 在硝酸银、硝酸铜的混合溶液中加入一定量锌粉，充分反应后过滤，滤液仍为蓝色，滤渣中所含物质不可能的情况是（   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A、可能有银和铜，没有锌     B、可能只有银，没有铜和锌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C、一定有银，可能有铜和锌   D、一定有银、没有锌，可能有铜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10. 向一定量黄铜（铜锌合金）粉末中逐滴加入稀硫酸，下列图象能正确表示对应变化关系的是（   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A、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304925" cy="1438275"/>
            <wp:effectExtent l="0" t="0" r="9525" b="9525"/>
            <wp:docPr id="11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 xml:space="preserve">     B、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371600" cy="1143000"/>
            <wp:effectExtent l="0" t="0" r="0" b="0"/>
            <wp:docPr id="8" name="图片 5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IMG_25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 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C、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362075" cy="1143000"/>
            <wp:effectExtent l="0" t="0" r="9525" b="0"/>
            <wp:docPr id="9" name="图片 6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IMG_25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 xml:space="preserve">     D、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304925" cy="1104900"/>
            <wp:effectExtent l="0" t="0" r="9525" b="0"/>
            <wp:docPr id="10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 descr="IMG_25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本大题包括5小题，共34分。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11. （5分）电动车的使用不仅符合“低碳生活，绿色出行”的理念，同时电动车的体积小、重量轻，可以很方便的走街串巷，安全系数也比较高，越来越受到人们的青睐，如图是一款电动车的示意图，请回答下列问题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1914525" cy="1143000"/>
            <wp:effectExtent l="0" t="0" r="9525" b="0"/>
            <wp:docPr id="12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(1)、图中所标示的各部件中，属于金属材料的是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u w:val="none"/>
          <w:shd w:val="clear" w:color="auto" w:fill="FFFFFF"/>
          <w:vertAlign w:val="baseline"/>
          <w:lang w:val="en-US" w:eastAsia="zh-CN"/>
        </w:rPr>
        <w:t>（填序号）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(2)、使用铝合金是因为铝具有良好的耐腐蚀性，铝具有良好的耐腐蚀性的原因是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（用化学方程式表示）．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、车上的某些部件使用了钢制品，而钢制品在潮湿的空气中会生锈，生锈实质上是铁与空气中的水和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发生了缓慢氧化，请列举一例防止铁生锈的方法：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 xml:space="preserve"> ． </w:t>
      </w:r>
    </w:p>
    <w:p>
      <w:pPr>
        <w:numPr>
          <w:ilvl w:val="0"/>
          <w:numId w:val="3"/>
        </w:numPr>
        <w:bidi w:val="0"/>
        <w:rPr>
          <w:rFonts w:hint="eastAsia"/>
          <w:szCs w:val="21"/>
        </w:rPr>
      </w:pPr>
      <w:r>
        <w:rPr>
          <w:rFonts w:hint="eastAsia"/>
          <w:szCs w:val="21"/>
          <w:shd w:val="clear" w:color="auto" w:fill="FFFFFF"/>
          <w:lang w:eastAsia="zh-CN"/>
        </w:rPr>
        <w:t>（</w:t>
      </w:r>
      <w:r>
        <w:rPr>
          <w:rFonts w:hint="eastAsia"/>
          <w:szCs w:val="21"/>
          <w:shd w:val="clear" w:color="auto" w:fill="FFFFFF"/>
          <w:lang w:val="en-US" w:eastAsia="zh-CN"/>
        </w:rPr>
        <w:t>8分</w:t>
      </w:r>
      <w:r>
        <w:rPr>
          <w:rFonts w:hint="eastAsia"/>
          <w:szCs w:val="21"/>
          <w:shd w:val="clear" w:color="auto" w:fill="FFFFFF"/>
          <w:lang w:eastAsia="zh-CN"/>
        </w:rPr>
        <w:t>）</w:t>
      </w:r>
      <w:r>
        <w:rPr>
          <w:rFonts w:hint="eastAsia"/>
          <w:szCs w:val="21"/>
          <w:shd w:val="clear" w:color="auto" w:fill="FFFFFF"/>
        </w:rPr>
        <w:t>实验室提供了如图所示的仪器．回答下列问题：</w:t>
      </w:r>
      <w:r>
        <w:rPr>
          <w:rFonts w:hint="eastAsia"/>
          <w:szCs w:val="21"/>
        </w:rPr>
        <w:br w:type="textWrapping"/>
      </w:r>
      <w:r>
        <w:fldChar w:fldCharType="begin"/>
      </w:r>
      <w:r>
        <w:instrText xml:space="preserve"> INCLUDEPICTURE "http://tiku.21cnjy.com/tikupic/43/76/439761d50d3fa052f81f05007bd24d7c.png" \* MERGEFORMAT </w:instrText>
      </w:r>
      <w:r>
        <w:fldChar w:fldCharType="separate"/>
      </w:r>
      <w:r>
        <w:rPr>
          <w:szCs w:val="21"/>
        </w:rPr>
        <w:drawing>
          <wp:inline distT="0" distB="0" distL="114300" distR="114300">
            <wp:extent cx="4268470" cy="1047750"/>
            <wp:effectExtent l="0" t="0" r="17780" b="0"/>
            <wp:docPr id="6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6847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  <w:shd w:val="clear" w:color="auto" w:fill="FFFFFF"/>
        </w:rPr>
        <w:t>（1）写出图中标示仪器的名称：F</w:t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> </w:t>
      </w:r>
      <w:r>
        <w:rPr>
          <w:rFonts w:hint="eastAsia"/>
          <w:szCs w:val="21"/>
          <w:shd w:val="clear" w:color="auto" w:fill="FFFFFF"/>
        </w:rPr>
        <w:t> G</w:t>
      </w:r>
      <w:r>
        <w:rPr>
          <w:rFonts w:hint="eastAsia"/>
          <w:szCs w:val="21"/>
          <w:u w:val="single"/>
          <w:shd w:val="clear" w:color="auto" w:fill="FFFFFF"/>
        </w:rPr>
        <w:t>    </w:t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> 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  <w:shd w:val="clear" w:color="auto" w:fill="FFFFFF"/>
        </w:rPr>
        <w:t>（2）用大理石和稀盐酸反应制取二氧化碳，应选用的仪器是</w:t>
      </w:r>
      <w:r>
        <w:rPr>
          <w:rFonts w:hint="eastAsia"/>
          <w:szCs w:val="21"/>
          <w:u w:val="single"/>
          <w:shd w:val="clear" w:color="auto" w:fill="FFFFFF"/>
        </w:rPr>
        <w:t>  </w:t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shd w:val="clear" w:color="auto" w:fill="FFFFFF"/>
        </w:rPr>
        <w:t>（填写字母序号），检查装置的气密性的操作是：</w:t>
      </w:r>
      <w:r>
        <w:rPr>
          <w:rFonts w:hint="eastAsia"/>
          <w:szCs w:val="21"/>
          <w:u w:val="single"/>
          <w:shd w:val="clear" w:color="auto" w:fill="FFFFFF"/>
        </w:rPr>
        <w:t>          </w:t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>  </w:t>
      </w:r>
      <w:r>
        <w:rPr>
          <w:rFonts w:hint="eastAsia"/>
          <w:szCs w:val="21"/>
          <w:u w:val="single"/>
          <w:shd w:val="clear" w:color="auto" w:fill="FFFFFF"/>
          <w:lang w:val="en-US" w:eastAsia="zh-CN"/>
        </w:rPr>
        <w:t xml:space="preserve">              </w:t>
      </w:r>
      <w:r>
        <w:rPr>
          <w:rFonts w:hint="eastAsia"/>
          <w:szCs w:val="21"/>
          <w:u w:val="single"/>
          <w:shd w:val="clear" w:color="auto" w:fill="FFFFFF"/>
        </w:rPr>
        <w:t>   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  <w:shd w:val="clear" w:color="auto" w:fill="FFFFFF"/>
        </w:rPr>
        <w:t>（</w:t>
      </w:r>
      <w:r>
        <w:rPr>
          <w:rFonts w:hint="eastAsia"/>
          <w:szCs w:val="21"/>
          <w:shd w:val="clear" w:color="auto" w:fill="FFFFFF"/>
          <w:lang w:val="en-US" w:eastAsia="zh-CN"/>
        </w:rPr>
        <w:t>3</w:t>
      </w:r>
      <w:r>
        <w:rPr>
          <w:rFonts w:hint="eastAsia"/>
          <w:szCs w:val="21"/>
          <w:shd w:val="clear" w:color="auto" w:fill="FFFFFF"/>
        </w:rPr>
        <w:t>）用高锰酸钾制取氧气，采用向上排空气法收集氧气时，验满的方法是</w:t>
      </w:r>
      <w:r>
        <w:rPr>
          <w:rFonts w:hint="eastAsia"/>
          <w:szCs w:val="21"/>
          <w:u w:val="single"/>
          <w:shd w:val="clear" w:color="auto" w:fill="FFFFFF"/>
        </w:rPr>
        <w:t>      </w:t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>      </w:t>
      </w:r>
      <w:r>
        <w:rPr>
          <w:rFonts w:hint="eastAsia"/>
          <w:szCs w:val="21"/>
          <w:shd w:val="clear" w:color="auto" w:fill="FFFFFF"/>
        </w:rPr>
        <w:t>。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  <w:shd w:val="clear" w:color="auto" w:fill="FFFFFF"/>
        </w:rPr>
        <w:t>（</w:t>
      </w:r>
      <w:r>
        <w:rPr>
          <w:rFonts w:hint="eastAsia"/>
          <w:szCs w:val="21"/>
          <w:shd w:val="clear" w:color="auto" w:fill="FFFFFF"/>
          <w:lang w:val="en-US" w:eastAsia="zh-CN"/>
        </w:rPr>
        <w:t>4</w:t>
      </w:r>
      <w:r>
        <w:rPr>
          <w:rFonts w:hint="eastAsia"/>
          <w:szCs w:val="21"/>
          <w:shd w:val="clear" w:color="auto" w:fill="FFFFFF"/>
        </w:rPr>
        <w:t>）用高锰酸钾制取氧气，写出该反应的化学方程式</w:t>
      </w:r>
      <w:r>
        <w:rPr>
          <w:rFonts w:hint="eastAsia"/>
          <w:szCs w:val="21"/>
          <w:u w:val="single"/>
          <w:shd w:val="clear" w:color="auto" w:fill="FFFFFF"/>
        </w:rPr>
        <w:t>          </w:t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>    </w:t>
      </w:r>
      <w:r>
        <w:rPr>
          <w:rFonts w:hint="eastAsia"/>
          <w:szCs w:val="21"/>
          <w:shd w:val="clear" w:color="auto" w:fill="FFFFFF"/>
        </w:rPr>
        <w:t>，该反应属于</w:t>
      </w:r>
      <w:r>
        <w:rPr>
          <w:rStyle w:val="5"/>
          <w:rFonts w:hint="eastAsia"/>
          <w:szCs w:val="21"/>
          <w:shd w:val="clear" w:color="auto" w:fill="FFFFFF"/>
        </w:rPr>
        <w:t> </w:t>
      </w:r>
      <w:r>
        <w:rPr>
          <w:rFonts w:hint="eastAsia"/>
          <w:szCs w:val="21"/>
          <w:u w:val="single"/>
          <w:shd w:val="clear" w:color="auto" w:fill="FFFFFF"/>
        </w:rPr>
        <w:t>  </w:t>
      </w:r>
      <w:r>
        <w:rPr>
          <w:rFonts w:hint="eastAsia"/>
          <w:szCs w:val="21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/>
          <w:szCs w:val="21"/>
          <w:u w:val="single"/>
          <w:shd w:val="clear" w:color="auto" w:fill="FFFFFF"/>
        </w:rPr>
        <w:tab/>
      </w:r>
      <w:r>
        <w:rPr>
          <w:rFonts w:hint="eastAsia"/>
          <w:szCs w:val="21"/>
          <w:u w:val="single"/>
          <w:shd w:val="clear" w:color="auto" w:fill="FFFFFF"/>
        </w:rPr>
        <w:t> </w:t>
      </w:r>
      <w:r>
        <w:rPr>
          <w:rFonts w:hint="eastAsia"/>
          <w:szCs w:val="21"/>
          <w:shd w:val="clear" w:color="auto" w:fill="FFFFFF"/>
        </w:rPr>
        <w:t>反应（填写基本反应类型）。</w:t>
      </w:r>
      <w:r>
        <w:rPr>
          <w:rFonts w:hint="eastAsia"/>
          <w:szCs w:val="21"/>
        </w:rPr>
        <w:br w:type="textWrapping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13.（6分） 如图为实验室中常见的气体制备、干燥、收集和性质实验的部分仪器（组装实验装置时，可重复选择仪器）．试根据题目要求，回答下列问题：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6000750" cy="1828800"/>
            <wp:effectExtent l="0" t="0" r="0" b="0"/>
            <wp:docPr id="14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(1)、欲在实验室中制备并收集干燥的二氧化碳气体．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①所选仪器的连接顺序为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（填写仪器序号字母）．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②写出仪器A中，发生反应的化学方程式：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．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③写出装置C中用CO还原氧化铁的化学方程式：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(2)、欲用混有少量二氧化碳的一氧化碳气体测定10g某不纯氧化铁样品的纯度（杂质不反应），并验证反应中气体生成物的性质．所选仪器的连接顺序为：混合气体→C→B→G．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①进行实验时，要先向C装置的玻璃管中通一会儿CO，然后加热，理由是：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 xml:space="preserve"> 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．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14. （8分）为确定木炭还原氧化铜后的固体成分，请你与兴趣小组的同学完成以下探究．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【对固体猜想】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猜想Ⅰ：全部是金属铜；   猜想Ⅱ：除铜外，还含有氧化铜；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猜想Ⅲ：除铜外，还含有木炭；  猜想Ⅳ：除铜外，还含有氧化铜、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【进行实验】实验流程见如图：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drawing>
          <wp:inline distT="0" distB="0" distL="114300" distR="114300">
            <wp:extent cx="4991100" cy="1095375"/>
            <wp:effectExtent l="0" t="0" r="0" b="9525"/>
            <wp:docPr id="15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【问题和讨论】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(1)、步骤②包括溶解、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两步操作；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(2)、C的化学式为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， D的化学式为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， 由此可以推出固体B中含有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（写化学式），步骤④发生的反应方程式为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．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(3)、结合（2）的结论推断：如果溶液A显蓝色，则证明猜想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shd w:val="clear" w:color="auto" w:fill="FFFFFF"/>
          <w:vertAlign w:val="baseline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成立．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15.（7分） 金属材料在人类的生产、生活中有着十分重要的作用．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（1）、多种金属可以压成薄片，抽成细丝，说明金属具有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性．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（2）、实验室有打磨过的铝片、铁片和硫酸铜溶液．兴趣小组同学欲验证铝、铁和铜的活泼行顺序，进行如下操作： ①取少量硫酸铜溶液于试管A中，将铁片（足量）插入硫酸铜溶液中，充分反应后将铁片取出，观察到的实验现象是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                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．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②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                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（请补充实验具体操作）．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③取少量硫酸铜溶液于试管B中，将铝片插入硫酸铜溶液中，充分反应，写出该反应的化学方程式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                               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．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结论：三种金属的活泼性由强到弱顺序是</w:t>
      </w:r>
      <w:r>
        <w:rPr>
          <w:rFonts w:hint="eastAsia" w:ascii="宋体" w:hAnsi="宋体" w:eastAsia="宋体" w:cs="宋体"/>
          <w:b w:val="0"/>
          <w:i w:val="0"/>
          <w:caps w:val="0"/>
          <w:color w:val="FF1C1C"/>
          <w:spacing w:val="0"/>
          <w:kern w:val="0"/>
          <w:sz w:val="21"/>
          <w:szCs w:val="21"/>
          <w:u w:val="single"/>
          <w:shd w:val="clear" w:color="auto" w:fill="FFFFFF"/>
          <w:vertAlign w:val="baseline"/>
          <w:lang w:val="en-US" w:eastAsia="zh-CN"/>
        </w:rPr>
        <w:t xml:space="preserve">                                  </w:t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三．计算题（6分）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Chars="0" w:right="0" w:rightChars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16.  27. 26g黄铜（Cu﹣Zn合金）与100g稀硫酸在烧杯中恰好完全反应，反应后测得烧杯中剩余物的总质量为125.8克．求：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(1)、黄铜中铜的质量分数；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/>
        </w:rPr>
        <w:t>(2)、反应后所得溶液中溶质质量分数．（计算结果精确到0.1%）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056BC"/>
    <w:multiLevelType w:val="singleLevel"/>
    <w:tmpl w:val="399056BC"/>
    <w:lvl w:ilvl="0" w:tentative="0">
      <w:start w:val="12"/>
      <w:numFmt w:val="decimal"/>
      <w:suff w:val="nothing"/>
      <w:lvlText w:val="%1、"/>
      <w:lvlJc w:val="left"/>
    </w:lvl>
  </w:abstractNum>
  <w:abstractNum w:abstractNumId="1">
    <w:nsid w:val="5A4F488C"/>
    <w:multiLevelType w:val="singleLevel"/>
    <w:tmpl w:val="5A4F488C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5A4F49D7"/>
    <w:multiLevelType w:val="singleLevel"/>
    <w:tmpl w:val="5A4F49D7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3B8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customStyle="1" w:styleId="5">
    <w:name w:val="apple-converted-space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http://tiku.21cnjy.com/tikupic/43/76/439761d50d3fa052f81f05007bd24d7c.png" TargetMode="Externa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2018-01-04T06:57:00Z</dcterms:created>
  <dc:creator>点滴雨瑞</dc:creator>
  <cp:lastModifiedBy>什么</cp:lastModifiedBy>
  <dcterms:modified xsi:type="dcterms:W3CDTF">2018-07-20T13:19:47Z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